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1" w:rsidRPr="00310BF1" w:rsidRDefault="00310BF1" w:rsidP="00310BF1">
      <w:pPr>
        <w:shd w:val="clear" w:color="auto" w:fill="FFFFFF"/>
        <w:spacing w:after="248" w:line="447" w:lineRule="atLeast"/>
        <w:textAlignment w:val="baseline"/>
        <w:outlineLvl w:val="0"/>
        <w:rPr>
          <w:rFonts w:ascii="Arial" w:eastAsia="Times New Roman" w:hAnsi="Arial" w:cs="Arial"/>
          <w:color w:val="304976"/>
          <w:kern w:val="36"/>
          <w:sz w:val="45"/>
          <w:szCs w:val="45"/>
          <w:lang w:eastAsia="ru-RU"/>
        </w:rPr>
      </w:pPr>
      <w:r w:rsidRPr="00310BF1">
        <w:rPr>
          <w:rFonts w:ascii="Arial" w:eastAsia="Times New Roman" w:hAnsi="Arial" w:cs="Arial"/>
          <w:color w:val="304976"/>
          <w:kern w:val="36"/>
          <w:sz w:val="45"/>
          <w:szCs w:val="45"/>
          <w:lang w:eastAsia="ru-RU"/>
        </w:rPr>
        <w:t>Выявление музыкально одаренных детей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Среди многообразных человеческих дарований музыкальные способности принято считать наиболее изученными как теоретически, так и в отношении опыта их диагностики. Наличие особых данных для занятий музыкой признавалось всегда. Поэтому задолго до рождения научной экспериментальной психологии практика диагностики музыкальных способностей уже имела свои традиции. Широкое распространение в ней получило положение о решающей роли музыкального слуха и чувства ритма, а также музыкальной памяти для успехов в музыкальной деятельности. Признание человека 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способным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или неспособным всецело зависело от наличия или отсутствия этих качеств.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Однако музыкальные способности у всех детей выявляются по-разному. У кого-то уже на первом году жизни все три основные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Наиболее сложно развиваются у детей музыкально-слуховые представления — способность воспроизводить мелодию голосом, точно ее интонируя, или подбирать ее по слуху на музыкальном инструмент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е-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У большинства дошкольников эта способность развивается лишь к пяти годам. Но отсутствие раннего проявления способностей не является показателем слабости или тем более отсутствия способностей (Б.М. Теплов).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Большое значение имеет то окружение, в котором растет ребенок (особенно 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первые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Все три основные музыкальные способности тесно взаимосвязаны. Так, оба компонента музыкального слуха </w:t>
      </w: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 xml:space="preserve">(эмоциональный и слуховой) могут проявляться у разных людей в различных качествах. У одних наблюдается яркость эмоциональных впечатлений при восприятии музыки и относительная трудность воспроизведения мелодии голосом. Другие, обладая хорошими музыкально-слуховыми представлениями (даже абсолютным слухом) и легко воспроизводя мелодию, эмоционально менее отзывчивы на музыку. 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Но тесная Связь эмоций, слуха и чувства ритма обнаруживается при анализе содержания каждой способности: ладовое чувство связано с эмоциональным восприятием </w:t>
      </w:r>
      <w:proofErr w:type="spell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звуковысотного</w:t>
      </w:r>
      <w:proofErr w:type="spell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(и ритмического) движения, в основе музыкального ритма лежит восприятие и воспроизведение эмоциональной выразительности музыки и т. д. Поэтому, если какая-либо способность отстает в развитии, это может послужить причиной вялого развития других, так как музыкальные способности не существуют независимо друг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от друга. Важно вовремя устранить этот тормоз путем продуманной и совершенной педагогической работы (Б.М. Теплов).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Признавая динамичность, </w:t>
      </w:r>
      <w:proofErr w:type="spell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развиваемость</w:t>
      </w:r>
      <w:proofErr w:type="spell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музыкальных способностей, бессмысленно проводить какие-либо разовые испытания и на основании их результатов предсказывать музыкальное будущее ребенка. Нужны постоянные наблюдения за детьми с проведением диагностических срезов развития. Диагностика музыкальных способностей, проводимая один-два раза в год, позволяет судить о качественном своеобразии развития каждого ребенка и соответственно корректировать содержание занятий.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Планирование и учет работы по музыкальному воспитанию, как правило, включает в себя только </w:t>
      </w:r>
      <w:proofErr w:type="gram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контроль за</w:t>
      </w:r>
      <w:proofErr w:type="gram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приобретаемыми детьми программными навыками и умениями. Для того чтобы обучение носило развивающий характер, важно контролировать не только развитие навыков и умений, но и в первую очередь музыкальных способностей детей.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Навыки и умения иногда выступают показателями развития той или иной способности, например овладение чистотой </w:t>
      </w: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 xml:space="preserve">интонирования в пении является показателем развитости способности музыкально-слуховых представлений. Но эта способность может проявляться не только в пении, но и игре на музыкальных инструментах по слуху. Поэтому, если ребенок затрудняется спеть, но может подобрать мелодию на инструменте, это также свидетельствует о наличии у него музыкально-слуховых представлений, но одновременно и об отсутствии </w:t>
      </w:r>
      <w:proofErr w:type="spellStart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скоординированности</w:t>
      </w:r>
      <w:proofErr w:type="spellEnd"/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слуха и голоса.</w:t>
      </w:r>
    </w:p>
    <w:p w:rsidR="00310BF1" w:rsidRPr="00310BF1" w:rsidRDefault="00310BF1" w:rsidP="00310BF1">
      <w:pPr>
        <w:shd w:val="clear" w:color="auto" w:fill="FFFFFF"/>
        <w:spacing w:before="248" w:after="248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10BF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Как уже подчеркивалось выше, не всегда показателями развитости способностей являются приобретенные навыки и умения. Так, способность эмоциональной отзывчивости на музыку (центр музыкальности) не может быть зафиксирована в навыках и умениях. Нужны специальные показатели, которые позволяют судить о ее развитии у ребенка. Диагностика способности чувства ритма также не может быть приравнена к овладению детьми двигательными навыками и умениями. Необходимы показатели, включающие эмоциональность, выразительность движений и их соответствие ритму музыки. Игра на музыкальных инструментах может быть показателем развитости музыкально-слуховых представлений (и чувства ритма), только если мелодия подбирается по слуху, но не воспроизводится по показу или с применением цветовых и других обозначений.</w:t>
      </w:r>
    </w:p>
    <w:p w:rsidR="00801910" w:rsidRDefault="00801910"/>
    <w:p w:rsidR="0051398F" w:rsidRDefault="0051398F"/>
    <w:p w:rsidR="0051398F" w:rsidRDefault="0051398F"/>
    <w:p w:rsidR="0051398F" w:rsidRDefault="0051398F"/>
    <w:p w:rsidR="0051398F" w:rsidRDefault="0051398F"/>
    <w:p w:rsidR="0051398F" w:rsidRDefault="0051398F"/>
    <w:p w:rsidR="0051398F" w:rsidRDefault="0051398F"/>
    <w:p w:rsidR="0051398F" w:rsidRDefault="0051398F"/>
    <w:p w:rsidR="0051398F" w:rsidRDefault="0051398F"/>
    <w:p w:rsidR="0051398F" w:rsidRDefault="0051398F"/>
    <w:p w:rsidR="0051398F" w:rsidRPr="0051398F" w:rsidRDefault="0051398F" w:rsidP="00513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отличие от музыкальных занятий, использование музыки в группе 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организует воспитатель,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консультируясь у музыкального руководителя.  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Неправильно подобранная музыка может оказывать отрицательное влияние и на самочувствие, и на деятельность ребенка. Всем известно, что диссонансы, возникающие при резко звучащих звуковых сочетаниях, приводят к психическому напряжению. Различное влияние на психическое состояние оказывает мажорная и минорная музыка. Существенное значение имеет ритм музыки, который по-разному влияет на различные функции организма, прежде всего, на дыхательную и сердечную деятельность. Поэтому: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Утром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рекомендуется включать солнечную мажорную классическую музыку, добрые песни с хорошим текстом.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Для расслабления, снятия эмоционального и физического напряжения, для приятного погружения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дневной сон необходимо воспользоваться благотворным влиянием мелодичной классической и современной </w:t>
      </w:r>
      <w:proofErr w:type="spell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релаксирующей</w:t>
      </w:r>
      <w:proofErr w:type="spellEnd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Пробуждению детей после дневного сна</w:t>
      </w:r>
      <w:r w:rsidRPr="00513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поможет: тихая, нежная, легкая, радостная музыка. Детям легче и спокойнее переходить из состояния полного покоя к активной деятельности.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нужно подбирать произведения музыкальной классики, которые несут в себе выразительные образы вечных понятий – красоты, добра, любви, света, образы эмоциональных состояний, свойственных и ребенку, и взрослому.</w:t>
      </w:r>
    </w:p>
    <w:p w:rsidR="0051398F" w:rsidRPr="0051398F" w:rsidRDefault="0051398F" w:rsidP="00513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должна быть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фоновой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степень звучания «не громко». Музыка  не должна давить</w:t>
      </w:r>
    </w:p>
    <w:p w:rsidR="0051398F" w:rsidRPr="0051398F" w:rsidRDefault="0051398F" w:rsidP="005139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(на уши) и вызывать дискомфорт.</w:t>
      </w:r>
    </w:p>
    <w:p w:rsidR="0051398F" w:rsidRPr="0051398F" w:rsidRDefault="0051398F" w:rsidP="0051398F">
      <w:pPr>
        <w:shd w:val="clear" w:color="auto" w:fill="FFFFFF"/>
        <w:spacing w:after="0" w:line="240" w:lineRule="auto"/>
        <w:ind w:left="58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1398F" w:rsidRPr="0051398F" w:rsidRDefault="0051398F" w:rsidP="005139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 детском саду музыка может звучать в течение всего дня. Но это не значит, что она должна звучать непрерывно. Музыка должна </w:t>
      </w:r>
      <w:proofErr w:type="gram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прослушиваться детьми 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дозировано</w:t>
      </w:r>
      <w:proofErr w:type="gramEnd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51398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51398F" w:rsidRPr="0051398F" w:rsidRDefault="0051398F" w:rsidP="005139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в зависимости от времени суток, вида деятельности, даже настроения детей.</w:t>
      </w:r>
      <w:r w:rsidRPr="0051398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51398F" w:rsidRPr="0051398F" w:rsidRDefault="0051398F" w:rsidP="005139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Музыку нужно подбирать 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 учетом возрастных особенностей.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Количество музыки увеличиваться постепенно при переходе от одной возрастной группы к другой.</w:t>
      </w:r>
      <w:r w:rsidRPr="0051398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</w:t>
      </w:r>
    </w:p>
    <w:p w:rsidR="0051398F" w:rsidRPr="0051398F" w:rsidRDefault="0051398F" w:rsidP="005139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</w:t>
      </w:r>
      <w:proofErr w:type="gram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Классические произведения, в оригинальном исполнении, лучше использовать в старшем</w:t>
      </w:r>
      <w:proofErr w:type="gramEnd"/>
    </w:p>
    <w:p w:rsidR="0051398F" w:rsidRPr="0051398F" w:rsidRDefault="0051398F" w:rsidP="005139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</w:t>
      </w:r>
      <w:proofErr w:type="gram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возрасте</w:t>
      </w:r>
      <w:proofErr w:type="gramEnd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 для младшего и среднего возраста лучше подойдет стилизованная музыка, т.е.</w:t>
      </w:r>
    </w:p>
    <w:p w:rsidR="0051398F" w:rsidRPr="0051398F" w:rsidRDefault="0051398F" w:rsidP="005139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музыка, где аранжировка сделана специально для малышей</w:t>
      </w:r>
      <w:proofErr w:type="gramStart"/>
      <w:r w:rsidRPr="005139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.(</w:t>
      </w:r>
      <w:proofErr w:type="gramEnd"/>
      <w:r w:rsidRPr="005139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СD «Моцарт для малышей»)</w:t>
      </w:r>
    </w:p>
    <w:p w:rsidR="0051398F" w:rsidRPr="0051398F" w:rsidRDefault="0051398F" w:rsidP="005139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Оснащение группы должно происходить 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совместно с родителями,</w:t>
      </w:r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где они могут помочь в оснащении группы  всем необходимым, предложат помощь в подборе музыкального материала и записи его на носители</w:t>
      </w:r>
      <w:proofErr w:type="gram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флешка</w:t>
      </w:r>
      <w:proofErr w:type="spellEnd"/>
      <w:r w:rsidRPr="00513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СD, кассета) .  </w:t>
      </w:r>
    </w:p>
    <w:p w:rsidR="0051398F" w:rsidRPr="0051398F" w:rsidRDefault="0051398F">
      <w:pPr>
        <w:rPr>
          <w:sz w:val="26"/>
          <w:szCs w:val="26"/>
        </w:rPr>
      </w:pPr>
    </w:p>
    <w:sectPr w:rsidR="0051398F" w:rsidRPr="0051398F" w:rsidSect="0080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0E9"/>
    <w:multiLevelType w:val="multilevel"/>
    <w:tmpl w:val="B98CC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D74F0"/>
    <w:multiLevelType w:val="multilevel"/>
    <w:tmpl w:val="F9AE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51A09"/>
    <w:multiLevelType w:val="multilevel"/>
    <w:tmpl w:val="F74CD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24EFE"/>
    <w:multiLevelType w:val="multilevel"/>
    <w:tmpl w:val="5FD62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E2A3C"/>
    <w:multiLevelType w:val="multilevel"/>
    <w:tmpl w:val="CF360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0BF1"/>
    <w:rsid w:val="00310BF1"/>
    <w:rsid w:val="0051398F"/>
    <w:rsid w:val="007B7530"/>
    <w:rsid w:val="0080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10"/>
  </w:style>
  <w:style w:type="paragraph" w:styleId="1">
    <w:name w:val="heading 1"/>
    <w:basedOn w:val="a"/>
    <w:link w:val="10"/>
    <w:uiPriority w:val="9"/>
    <w:qFormat/>
    <w:rsid w:val="00310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B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98F"/>
  </w:style>
  <w:style w:type="paragraph" w:customStyle="1" w:styleId="c0">
    <w:name w:val="c0"/>
    <w:basedOn w:val="a"/>
    <w:rsid w:val="0051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398F"/>
  </w:style>
  <w:style w:type="paragraph" w:customStyle="1" w:styleId="c21">
    <w:name w:val="c21"/>
    <w:basedOn w:val="a"/>
    <w:rsid w:val="0051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398F"/>
  </w:style>
  <w:style w:type="paragraph" w:customStyle="1" w:styleId="c13">
    <w:name w:val="c13"/>
    <w:basedOn w:val="a"/>
    <w:rsid w:val="0051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10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cp:lastPrinted>2017-08-30T09:56:00Z</cp:lastPrinted>
  <dcterms:created xsi:type="dcterms:W3CDTF">2017-08-30T09:04:00Z</dcterms:created>
  <dcterms:modified xsi:type="dcterms:W3CDTF">2017-08-30T09:58:00Z</dcterms:modified>
</cp:coreProperties>
</file>