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F1" w:rsidRPr="00310BF1" w:rsidRDefault="00310BF1" w:rsidP="00310BF1">
      <w:pPr>
        <w:shd w:val="clear" w:color="auto" w:fill="FFFFFF"/>
        <w:spacing w:after="248" w:line="447" w:lineRule="atLeast"/>
        <w:textAlignment w:val="baseline"/>
        <w:outlineLvl w:val="0"/>
        <w:rPr>
          <w:rFonts w:ascii="Arial" w:eastAsia="Times New Roman" w:hAnsi="Arial" w:cs="Arial"/>
          <w:color w:val="304976"/>
          <w:kern w:val="36"/>
          <w:sz w:val="45"/>
          <w:szCs w:val="45"/>
          <w:lang w:eastAsia="ru-RU"/>
        </w:rPr>
      </w:pPr>
      <w:r w:rsidRPr="00310BF1">
        <w:rPr>
          <w:rFonts w:ascii="Arial" w:eastAsia="Times New Roman" w:hAnsi="Arial" w:cs="Arial"/>
          <w:color w:val="304976"/>
          <w:kern w:val="36"/>
          <w:sz w:val="45"/>
          <w:szCs w:val="45"/>
          <w:lang w:eastAsia="ru-RU"/>
        </w:rPr>
        <w:t>Выявление музыкально одаренных детей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Среди многообразных человеческих дарований музыкальные способности принято считать наиболее изученными как теоретически, так и в отношении опыта их диагностики. Наличие особых данных для занятий музыкой признавалось всегда. Поэтому задолго до рождения научной экспериментальной психологии практика диагностики музыкальных способностей уже имела свои традиции. Широкое распространение в ней получило положение о решающей роли музыкального слуха и чувства ритма, а также музыкальной памяти для успехов в музыкальной деятельности. Признание человека </w:t>
      </w:r>
      <w:proofErr w:type="gram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способным</w:t>
      </w:r>
      <w:proofErr w:type="gram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или неспособным всецело зависело от наличия или отсутствия этих качеств.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Однако музыкальные способности у всех детей выявляются по-разному. У кого-то уже на первом году жизни все три основные способности проявляются достаточно ярко, развиваются быстро и легко. Это свидетельствует о музыкальности детей. У других способности обнаруживаются позже, развиваются труднее.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Наиболее сложно развиваются у детей музыкально-слуховые представления — способность воспроизводить мелодию голосом, точно ее интонируя, или подбирать ее по слуху на музыкальном инструмент</w:t>
      </w:r>
      <w:proofErr w:type="gram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е-</w:t>
      </w:r>
      <w:proofErr w:type="gram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У большинства дошкольников эта способность развивается лишь к пяти годам. Но отсутствие раннего проявления способностей не является показателем слабости или тем более отсутствия способностей (Б.М. Теплов).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Большое значение имеет то окружение, в котором растет ребенок (особенно </w:t>
      </w:r>
      <w:proofErr w:type="gram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в первые</w:t>
      </w:r>
      <w:proofErr w:type="gram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годы жизни). Раннее проявление музыкальных способностей наблюдается, как правило, именно у детей, получающих достаточно богатые музыкальные впечатления</w:t>
      </w:r>
      <w:proofErr w:type="gram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1</w:t>
      </w:r>
      <w:proofErr w:type="gram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.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Все три основные музыкальные способности тесно взаимосвязаны. Так, оба компонента музыкального слуха </w:t>
      </w: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 xml:space="preserve">(эмоциональный и слуховой) могут проявляться у разных людей в различных качествах. У одних наблюдается яркость эмоциональных впечатлений при восприятии музыки и относительная трудность воспроизведения мелодии голосом. Другие, обладая хорошими музыкально-слуховыми представлениями (даже абсолютным слухом) и легко воспроизводя мелодию, эмоционально менее отзывчивы на музыку. </w:t>
      </w:r>
      <w:proofErr w:type="gram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Но тесная Связь эмоций, слуха и чувства ритма обнаруживается при анализе содержания каждой способности: ладовое чувство связано с эмоциональным восприятием </w:t>
      </w:r>
      <w:proofErr w:type="spell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звуковысотного</w:t>
      </w:r>
      <w:proofErr w:type="spell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(и ритмического) движения, в основе музыкального ритма лежит восприятие и воспроизведение эмоциональной выразительности музыки и т. д. Поэтому, если какая-либо способность отстает в развитии, это может послужить причиной вялого развития других, так как музыкальные способности не существуют независимо друг</w:t>
      </w:r>
      <w:proofErr w:type="gram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от друга. Важно вовремя устранить этот тормоз путем продуманной и совершенной педагогической работы (Б.М. Теплов).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Признавая динамичность, </w:t>
      </w:r>
      <w:proofErr w:type="spell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развиваемость</w:t>
      </w:r>
      <w:proofErr w:type="spell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музыкальных способностей, бессмысленно проводить какие-либо разовые испытания и на основании их результатов предсказывать музыкальное будущее ребенка. Нужны постоянные наблюдения за детьми с проведением диагностических срезов развития. Диагностика музыкальных способностей, проводимая один-два раза в год, позволяет судить о качественном своеобразии развития каждого ребенка и соответственно корректировать содержание занятий.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Планирование и учет работы по музыкальному воспитанию, как правило, включает в себя только </w:t>
      </w:r>
      <w:proofErr w:type="gram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контроль за</w:t>
      </w:r>
      <w:proofErr w:type="gram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приобретаемыми детьми программными навыками и умениями. Для того чтобы обучение носило развивающий характер, важно контролировать не только развитие навыков и умений, но и в первую очередь музыкальных способностей детей.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Навыки и умения иногда выступают показателями развития той или иной способности, например овладение чистотой </w:t>
      </w: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lastRenderedPageBreak/>
        <w:t xml:space="preserve">интонирования в пении является показателем развитости способности музыкально-слуховых представлений. Но эта способность может проявляться не только в пении, но и игре на музыкальных инструментах по слуху. Поэтому, если ребенок затрудняется спеть, но может подобрать мелодию на инструменте, это также свидетельствует о наличии у него музыкально-слуховых представлений, но одновременно и об отсутствии </w:t>
      </w:r>
      <w:proofErr w:type="spellStart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скоординированности</w:t>
      </w:r>
      <w:proofErr w:type="spellEnd"/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слуха и голоса.</w:t>
      </w:r>
    </w:p>
    <w:p w:rsidR="00310BF1" w:rsidRPr="00310BF1" w:rsidRDefault="00310BF1" w:rsidP="00310BF1">
      <w:pPr>
        <w:shd w:val="clear" w:color="auto" w:fill="FFFFFF"/>
        <w:spacing w:before="248" w:after="248" w:line="240" w:lineRule="auto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10BF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Как уже подчеркивалось выше, не всегда показателями развитости способностей являются приобретенные навыки и умения. Так, способность эмоциональной отзывчивости на музыку (центр музыкальности) не может быть зафиксирована в навыках и умениях. Нужны специальные показатели, которые позволяют судить о ее развитии у ребенка. Диагностика способности чувства ритма также не может быть приравнена к овладению детьми двигательными навыками и умениями. Необходимы показатели, включающие эмоциональность, выразительность движений и их соответствие ритму музыки. Игра на музыкальных инструментах может быть показателем развитости музыкально-слуховых представлений (и чувства ритма), только если мелодия подбирается по слуху, но не воспроизводится по показу или с применением цветовых и других обозначений.</w:t>
      </w:r>
    </w:p>
    <w:p w:rsidR="00801910" w:rsidRDefault="00801910"/>
    <w:p w:rsidR="0051398F" w:rsidRDefault="0051398F"/>
    <w:p w:rsidR="0051398F" w:rsidRDefault="0051398F"/>
    <w:p w:rsidR="0051398F" w:rsidRDefault="0051398F"/>
    <w:p w:rsidR="0051398F" w:rsidRDefault="0051398F"/>
    <w:p w:rsidR="0051398F" w:rsidRDefault="0051398F"/>
    <w:p w:rsidR="0051398F" w:rsidRDefault="0051398F"/>
    <w:p w:rsidR="0051398F" w:rsidRDefault="0051398F"/>
    <w:p w:rsidR="0051398F" w:rsidRDefault="0051398F"/>
    <w:p w:rsidR="0051398F" w:rsidRDefault="0051398F"/>
    <w:p w:rsidR="0051398F" w:rsidRPr="0051398F" w:rsidRDefault="0051398F" w:rsidP="00513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отличие от музыкальных занятий, использование музыки в группе 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организует воспитатель,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консультируясь у музыкального руководителя.  </w:t>
      </w:r>
    </w:p>
    <w:p w:rsidR="0051398F" w:rsidRPr="0051398F" w:rsidRDefault="0051398F" w:rsidP="0051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 подобранная музыка может оказывать отрицательное влияние и на самочувствие, и на деятельность ребенка. Всем известно, что диссонансы, возникающие при резко звучащих звуковых сочетаниях, приводят к психическому напряжению. Различное влияние на психическое состояние оказывает мажорная и минорная музыка. Существенное значение имеет ритм музыки, который по-разному влияет на различные функции организма, прежде всего, на дыхательную и сердечную деятельность. Поэтому:</w:t>
      </w:r>
    </w:p>
    <w:p w:rsidR="0051398F" w:rsidRPr="0051398F" w:rsidRDefault="0051398F" w:rsidP="0051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Утром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рекомендуется включать солнечную мажорную классическую музыку, добрые песни с хорошим текстом.</w:t>
      </w:r>
    </w:p>
    <w:p w:rsidR="0051398F" w:rsidRPr="0051398F" w:rsidRDefault="0051398F" w:rsidP="0051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Для расслабления, снятия эмоционального и физического напряжения, для приятного погружения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дневной сон необходимо воспользоваться благотворным влиянием мелодичной классической и современной </w:t>
      </w:r>
      <w:proofErr w:type="spellStart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релаксирующей</w:t>
      </w:r>
      <w:proofErr w:type="spellEnd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</w:t>
      </w:r>
    </w:p>
    <w:p w:rsidR="0051398F" w:rsidRPr="0051398F" w:rsidRDefault="0051398F" w:rsidP="0051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Пробуждению детей после дневного сна</w:t>
      </w:r>
      <w:r w:rsidRPr="00513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поможет: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51398F" w:rsidRPr="0051398F" w:rsidRDefault="0051398F" w:rsidP="0051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нужно подбирать произведения музыкальной классики, которые несут в себе выразительные образы вечных понятий – красоты, добра, любви, света, образы эмоциональных состояний, свойственных и ребенку, и взрослому.</w:t>
      </w:r>
    </w:p>
    <w:p w:rsidR="0051398F" w:rsidRPr="0051398F" w:rsidRDefault="0051398F" w:rsidP="00513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 должна быть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фоновой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степень звучания «не громко». Музыка  не должна давить</w:t>
      </w:r>
    </w:p>
    <w:p w:rsidR="0051398F" w:rsidRPr="0051398F" w:rsidRDefault="0051398F" w:rsidP="0051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(на уши) и вызывать дискомфорт.</w:t>
      </w:r>
    </w:p>
    <w:p w:rsidR="0051398F" w:rsidRPr="0051398F" w:rsidRDefault="0051398F" w:rsidP="0051398F">
      <w:pPr>
        <w:shd w:val="clear" w:color="auto" w:fill="FFFFFF"/>
        <w:spacing w:after="0" w:line="240" w:lineRule="auto"/>
        <w:ind w:left="58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1398F" w:rsidRPr="0051398F" w:rsidRDefault="0051398F" w:rsidP="005139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 детском саду музыка может звучать в течение всего дня. Но это не значит, что она должна звучать непрерывно. Музыка должна </w:t>
      </w:r>
      <w:proofErr w:type="gramStart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прослушиваться детьми 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дозировано</w:t>
      </w:r>
      <w:proofErr w:type="gramEnd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Pr="0051398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1398F" w:rsidRPr="0051398F" w:rsidRDefault="0051398F" w:rsidP="005139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в зависимости от времени суток, вида деятельности, даже настроения детей.</w:t>
      </w:r>
      <w:r w:rsidRPr="0051398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1398F" w:rsidRPr="0051398F" w:rsidRDefault="0051398F" w:rsidP="005139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Музыку нужно подбирать 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 учетом возрастных особенностей.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Количество музыки увеличиваться постепенно при переходе от одной возрастной группы к другой.</w:t>
      </w:r>
      <w:r w:rsidRPr="0051398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51398F" w:rsidRPr="0051398F" w:rsidRDefault="0051398F" w:rsidP="005139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</w:t>
      </w:r>
      <w:proofErr w:type="gramStart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Классические произведения, в оригинальном исполнении, лучше использовать в старшем</w:t>
      </w:r>
      <w:proofErr w:type="gramEnd"/>
    </w:p>
    <w:p w:rsidR="0051398F" w:rsidRPr="0051398F" w:rsidRDefault="0051398F" w:rsidP="005139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</w:t>
      </w:r>
      <w:proofErr w:type="gramStart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</w:t>
      </w:r>
      <w:proofErr w:type="gramEnd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 для младшего и среднего возраста лучше подойдет стилизованная музыка, т.е.</w:t>
      </w:r>
    </w:p>
    <w:p w:rsidR="0051398F" w:rsidRPr="0051398F" w:rsidRDefault="0051398F" w:rsidP="005139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музыка, где аранжировка сделана специально для малышей</w:t>
      </w:r>
      <w:proofErr w:type="gramStart"/>
      <w:r w:rsidRPr="005139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.(</w:t>
      </w:r>
      <w:proofErr w:type="gramEnd"/>
      <w:r w:rsidRPr="005139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СD «Моцарт для малышей»)</w:t>
      </w:r>
    </w:p>
    <w:p w:rsidR="0051398F" w:rsidRPr="0051398F" w:rsidRDefault="0051398F" w:rsidP="005139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Оснащение группы должно происходить 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совместно с родителями,</w:t>
      </w:r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 они могут помочь в оснащении группы  всем необходимым, предложат помощь в подборе музыкального материала и записи его на носители</w:t>
      </w:r>
      <w:proofErr w:type="gramStart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.(</w:t>
      </w:r>
      <w:proofErr w:type="gramEnd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флешка</w:t>
      </w:r>
      <w:proofErr w:type="spellEnd"/>
      <w:r w:rsidRPr="00513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СD, кассета) .  </w:t>
      </w:r>
    </w:p>
    <w:p w:rsidR="0051398F" w:rsidRPr="0051398F" w:rsidRDefault="0051398F">
      <w:pPr>
        <w:rPr>
          <w:sz w:val="26"/>
          <w:szCs w:val="26"/>
        </w:rPr>
      </w:pPr>
    </w:p>
    <w:sectPr w:rsidR="0051398F" w:rsidRPr="0051398F" w:rsidSect="0080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0E9"/>
    <w:multiLevelType w:val="multilevel"/>
    <w:tmpl w:val="B98CC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D74F0"/>
    <w:multiLevelType w:val="multilevel"/>
    <w:tmpl w:val="F9AE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1A09"/>
    <w:multiLevelType w:val="multilevel"/>
    <w:tmpl w:val="F74CD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24EFE"/>
    <w:multiLevelType w:val="multilevel"/>
    <w:tmpl w:val="5FD62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E2A3C"/>
    <w:multiLevelType w:val="multilevel"/>
    <w:tmpl w:val="CF360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0BF1"/>
    <w:rsid w:val="00310BF1"/>
    <w:rsid w:val="0051398F"/>
    <w:rsid w:val="007B7530"/>
    <w:rsid w:val="0080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10"/>
  </w:style>
  <w:style w:type="paragraph" w:styleId="1">
    <w:name w:val="heading 1"/>
    <w:basedOn w:val="a"/>
    <w:link w:val="10"/>
    <w:uiPriority w:val="9"/>
    <w:qFormat/>
    <w:rsid w:val="00310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0B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398F"/>
  </w:style>
  <w:style w:type="paragraph" w:customStyle="1" w:styleId="c0">
    <w:name w:val="c0"/>
    <w:basedOn w:val="a"/>
    <w:rsid w:val="0051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398F"/>
  </w:style>
  <w:style w:type="paragraph" w:customStyle="1" w:styleId="c21">
    <w:name w:val="c21"/>
    <w:basedOn w:val="a"/>
    <w:rsid w:val="0051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398F"/>
  </w:style>
  <w:style w:type="paragraph" w:customStyle="1" w:styleId="c13">
    <w:name w:val="c13"/>
    <w:basedOn w:val="a"/>
    <w:rsid w:val="0051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210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cp:lastPrinted>2017-08-30T09:56:00Z</cp:lastPrinted>
  <dcterms:created xsi:type="dcterms:W3CDTF">2017-08-30T09:04:00Z</dcterms:created>
  <dcterms:modified xsi:type="dcterms:W3CDTF">2017-08-30T09:58:00Z</dcterms:modified>
</cp:coreProperties>
</file>